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6B" w:rsidRDefault="009D476B" w:rsidP="009D47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22505 DRŽAVNI INSPEKTORAT REPUBLIKE HRVATSKE</w:t>
      </w: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7" w:rsidRDefault="006E5F91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22505 Državni inspektorat dostavlja o</w:t>
      </w:r>
      <w:r w:rsidR="005C1418">
        <w:rPr>
          <w:rFonts w:ascii="Times New Roman" w:hAnsi="Times New Roman" w:cs="Times New Roman"/>
          <w:sz w:val="24"/>
          <w:szCs w:val="24"/>
        </w:rPr>
        <w:t>brazloženje općeg dijela financijskog plana</w:t>
      </w:r>
      <w:r>
        <w:rPr>
          <w:rFonts w:ascii="Times New Roman" w:hAnsi="Times New Roman" w:cs="Times New Roman"/>
          <w:sz w:val="24"/>
          <w:szCs w:val="24"/>
        </w:rPr>
        <w:t xml:space="preserve"> za 2023. godinu, te projekcija za 2024. i 2025. godinu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BB36B5" w:rsidRDefault="00BB36B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A9">
        <w:rPr>
          <w:rFonts w:ascii="Times New Roman" w:hAnsi="Times New Roman" w:cs="Times New Roman"/>
          <w:sz w:val="24"/>
          <w:szCs w:val="24"/>
        </w:rPr>
        <w:t>Državni inspektorat je</w:t>
      </w:r>
      <w:r w:rsidR="001549A9">
        <w:rPr>
          <w:rFonts w:ascii="Times New Roman" w:hAnsi="Times New Roman" w:cs="Times New Roman"/>
          <w:sz w:val="24"/>
          <w:szCs w:val="24"/>
        </w:rPr>
        <w:t xml:space="preserve"> planirao prihode i primitke u ukupnom iznosu od </w:t>
      </w:r>
      <w:r w:rsidR="00DC4F66">
        <w:rPr>
          <w:rFonts w:ascii="Times New Roman" w:hAnsi="Times New Roman" w:cs="Times New Roman"/>
          <w:sz w:val="24"/>
          <w:szCs w:val="24"/>
        </w:rPr>
        <w:t>62.473.273</w:t>
      </w:r>
      <w:r w:rsidR="001549A9">
        <w:rPr>
          <w:rFonts w:ascii="Times New Roman" w:hAnsi="Times New Roman" w:cs="Times New Roman"/>
          <w:sz w:val="24"/>
          <w:szCs w:val="24"/>
        </w:rPr>
        <w:t xml:space="preserve"> EUR-</w:t>
      </w:r>
      <w:r w:rsidR="00DC4F66">
        <w:rPr>
          <w:rFonts w:ascii="Times New Roman" w:hAnsi="Times New Roman" w:cs="Times New Roman"/>
          <w:sz w:val="24"/>
          <w:szCs w:val="24"/>
        </w:rPr>
        <w:t>a za 2023. godinu, te 59.482.651</w:t>
      </w:r>
      <w:r w:rsidR="001549A9">
        <w:rPr>
          <w:rFonts w:ascii="Times New Roman" w:hAnsi="Times New Roman" w:cs="Times New Roman"/>
          <w:sz w:val="24"/>
          <w:szCs w:val="24"/>
        </w:rPr>
        <w:t xml:space="preserve"> EUR-a za 2024. godinu i 59.</w:t>
      </w:r>
      <w:r w:rsidR="00DC4F66">
        <w:rPr>
          <w:rFonts w:ascii="Times New Roman" w:hAnsi="Times New Roman" w:cs="Times New Roman"/>
          <w:sz w:val="24"/>
          <w:szCs w:val="24"/>
        </w:rPr>
        <w:t>513.772</w:t>
      </w:r>
      <w:r w:rsidR="001549A9">
        <w:rPr>
          <w:rFonts w:ascii="Times New Roman" w:hAnsi="Times New Roman" w:cs="Times New Roman"/>
          <w:sz w:val="24"/>
          <w:szCs w:val="24"/>
        </w:rPr>
        <w:t xml:space="preserve"> EUR-a za 2025 godinu.</w:t>
      </w:r>
    </w:p>
    <w:p w:rsidR="001549A9" w:rsidRDefault="001549A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plan</w:t>
      </w:r>
      <w:r w:rsidR="00DC4F66">
        <w:rPr>
          <w:rFonts w:ascii="Times New Roman" w:hAnsi="Times New Roman" w:cs="Times New Roman"/>
          <w:sz w:val="24"/>
          <w:szCs w:val="24"/>
        </w:rPr>
        <w:t>irani su u ukupnom iznosu od 53.290.100</w:t>
      </w:r>
      <w:r>
        <w:rPr>
          <w:rFonts w:ascii="Times New Roman" w:hAnsi="Times New Roman" w:cs="Times New Roman"/>
          <w:sz w:val="24"/>
          <w:szCs w:val="24"/>
        </w:rPr>
        <w:t xml:space="preserve"> EUR-a za 2023. godinu, </w:t>
      </w:r>
      <w:r w:rsidR="00DC4F66">
        <w:rPr>
          <w:rFonts w:ascii="Times New Roman" w:hAnsi="Times New Roman" w:cs="Times New Roman"/>
          <w:sz w:val="24"/>
          <w:szCs w:val="24"/>
        </w:rPr>
        <w:t xml:space="preserve">52.134.791 </w:t>
      </w:r>
      <w:r>
        <w:rPr>
          <w:rFonts w:ascii="Times New Roman" w:hAnsi="Times New Roman" w:cs="Times New Roman"/>
          <w:sz w:val="24"/>
          <w:szCs w:val="24"/>
        </w:rPr>
        <w:t xml:space="preserve">EUR-a za 2024. godinu, te </w:t>
      </w:r>
      <w:r w:rsidR="00DC4F66">
        <w:rPr>
          <w:rFonts w:ascii="Times New Roman" w:hAnsi="Times New Roman" w:cs="Times New Roman"/>
          <w:sz w:val="24"/>
          <w:szCs w:val="24"/>
        </w:rPr>
        <w:t>52.165.914</w:t>
      </w:r>
      <w:r>
        <w:rPr>
          <w:rFonts w:ascii="Times New Roman" w:hAnsi="Times New Roman" w:cs="Times New Roman"/>
          <w:sz w:val="24"/>
          <w:szCs w:val="24"/>
        </w:rPr>
        <w:t xml:space="preserve"> EUR-a za 2024. godinu.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43 planirani su u ukupnom iznosu od 7.397.629 EUR-a za 2023. godinu, 7.324.632 EUR-a za 2024. godinu, te 7.324.631 EUR-a za 2025. godinu.</w:t>
      </w:r>
    </w:p>
    <w:p w:rsidR="00954D3B" w:rsidRDefault="00105FA6" w:rsidP="00624C1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</w:t>
      </w:r>
      <w:r w:rsidRPr="00B55A97">
        <w:rPr>
          <w:rFonts w:ascii="Times New Roman" w:hAnsi="Times New Roman" w:cs="Times New Roman"/>
          <w:sz w:val="24"/>
        </w:rPr>
        <w:t>Zakon</w:t>
      </w:r>
      <w:r>
        <w:rPr>
          <w:rFonts w:ascii="Times New Roman" w:hAnsi="Times New Roman" w:cs="Times New Roman"/>
          <w:sz w:val="24"/>
        </w:rPr>
        <w:t>a</w:t>
      </w:r>
      <w:r w:rsidRPr="00B55A97">
        <w:rPr>
          <w:rFonts w:ascii="Times New Roman" w:hAnsi="Times New Roman" w:cs="Times New Roman"/>
          <w:sz w:val="24"/>
        </w:rPr>
        <w:t xml:space="preserve"> o službenim kontrolama i drugim službenim aktivnostima koje se </w:t>
      </w:r>
      <w:r w:rsidR="00954D3B" w:rsidRPr="00B55A97">
        <w:rPr>
          <w:rFonts w:ascii="Times New Roman" w:hAnsi="Times New Roman" w:cs="Times New Roman"/>
          <w:sz w:val="24"/>
        </w:rPr>
        <w:t>provode sukladno propisima o hrani, hrani za životinje, o zdravlju i dobrobiti životinja, zdravlju bilja i sredstvima za zaštitu bilja, „Narodne novine</w:t>
      </w:r>
      <w:r w:rsidR="00954D3B">
        <w:rPr>
          <w:rFonts w:ascii="Times New Roman" w:hAnsi="Times New Roman" w:cs="Times New Roman"/>
          <w:sz w:val="24"/>
        </w:rPr>
        <w:t>“</w:t>
      </w:r>
      <w:r w:rsidR="00954D3B" w:rsidRPr="00B55A97">
        <w:rPr>
          <w:rFonts w:ascii="Times New Roman" w:hAnsi="Times New Roman" w:cs="Times New Roman"/>
          <w:sz w:val="24"/>
        </w:rPr>
        <w:t>, br. 52/21</w:t>
      </w:r>
      <w:r w:rsidR="00954D3B">
        <w:rPr>
          <w:rFonts w:ascii="Times New Roman" w:hAnsi="Times New Roman" w:cs="Times New Roman"/>
          <w:sz w:val="24"/>
        </w:rPr>
        <w:t xml:space="preserve"> Državni inspektora je preuzeo poslove i aktivnosti iz Ministarstva poljoprivrede.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559 planirani su u ukupnom iznosu od 13.273 EUR-a za 2023. godinu, 13.273 EUR-a za 2024. godinu, te 13.273 EUR-a za 2024. godinu</w:t>
      </w:r>
    </w:p>
    <w:p w:rsidR="006C0809" w:rsidRDefault="006C080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51 planirani su u ukupnom iznosu od 9.954 EUR-a za 2023. godinu, 9.955 EUR-a za 2024. godinu, te 9.954. EUR-a za 2025. godinu.</w:t>
      </w:r>
    </w:p>
    <w:p w:rsidR="00290530" w:rsidRDefault="0029053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planirani su p</w:t>
      </w:r>
      <w:r w:rsidR="006C0809">
        <w:rPr>
          <w:rFonts w:ascii="Times New Roman" w:hAnsi="Times New Roman" w:cs="Times New Roman"/>
          <w:sz w:val="24"/>
          <w:szCs w:val="24"/>
        </w:rPr>
        <w:t>rihodi iz izvora 52  u ukupnom iznosu od 2.920</w:t>
      </w:r>
      <w:r>
        <w:rPr>
          <w:rFonts w:ascii="Times New Roman" w:hAnsi="Times New Roman" w:cs="Times New Roman"/>
          <w:sz w:val="24"/>
          <w:szCs w:val="24"/>
        </w:rPr>
        <w:t xml:space="preserve"> EUR, dok su na izvoru 5762 u 2023. godini planirani prihodi u ukupnom iznosu od </w:t>
      </w:r>
      <w:r w:rsidR="006A731E">
        <w:rPr>
          <w:rFonts w:ascii="Times New Roman" w:hAnsi="Times New Roman" w:cs="Times New Roman"/>
          <w:sz w:val="24"/>
          <w:szCs w:val="24"/>
        </w:rPr>
        <w:t>1.759.397</w:t>
      </w:r>
      <w:r>
        <w:rPr>
          <w:rFonts w:ascii="Times New Roman" w:hAnsi="Times New Roman" w:cs="Times New Roman"/>
          <w:sz w:val="24"/>
          <w:szCs w:val="24"/>
        </w:rPr>
        <w:t xml:space="preserve"> EUR-a </w:t>
      </w:r>
    </w:p>
    <w:p w:rsidR="006E5F91" w:rsidRPr="001549A9" w:rsidRDefault="006E5F9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105FA6" w:rsidRDefault="00105F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A9">
        <w:rPr>
          <w:rFonts w:ascii="Times New Roman" w:hAnsi="Times New Roman" w:cs="Times New Roman"/>
          <w:sz w:val="24"/>
          <w:szCs w:val="24"/>
        </w:rPr>
        <w:t>Državni inspektorat je</w:t>
      </w:r>
      <w:r>
        <w:rPr>
          <w:rFonts w:ascii="Times New Roman" w:hAnsi="Times New Roman" w:cs="Times New Roman"/>
          <w:sz w:val="24"/>
          <w:szCs w:val="24"/>
        </w:rPr>
        <w:t xml:space="preserve"> planirao rashode u ukupnom iznosu od </w:t>
      </w:r>
      <w:r w:rsidR="0011797C">
        <w:rPr>
          <w:rFonts w:ascii="Times New Roman" w:hAnsi="Times New Roman" w:cs="Times New Roman"/>
          <w:sz w:val="24"/>
          <w:szCs w:val="24"/>
        </w:rPr>
        <w:t>62.473.273</w:t>
      </w:r>
      <w:r>
        <w:rPr>
          <w:rFonts w:ascii="Times New Roman" w:hAnsi="Times New Roman" w:cs="Times New Roman"/>
          <w:sz w:val="24"/>
          <w:szCs w:val="24"/>
        </w:rPr>
        <w:t xml:space="preserve"> EUR-a za 2023. godinu, te </w:t>
      </w:r>
      <w:r w:rsidR="0011797C">
        <w:rPr>
          <w:rFonts w:ascii="Times New Roman" w:hAnsi="Times New Roman" w:cs="Times New Roman"/>
          <w:sz w:val="24"/>
          <w:szCs w:val="24"/>
        </w:rPr>
        <w:t>59.482.651</w:t>
      </w:r>
      <w:r>
        <w:rPr>
          <w:rFonts w:ascii="Times New Roman" w:hAnsi="Times New Roman" w:cs="Times New Roman"/>
          <w:sz w:val="24"/>
          <w:szCs w:val="24"/>
        </w:rPr>
        <w:t xml:space="preserve"> EUR-a za 2024. godinu i 59.</w:t>
      </w:r>
      <w:r w:rsidR="0011797C">
        <w:rPr>
          <w:rFonts w:ascii="Times New Roman" w:hAnsi="Times New Roman" w:cs="Times New Roman"/>
          <w:sz w:val="24"/>
          <w:szCs w:val="24"/>
        </w:rPr>
        <w:t>513.772</w:t>
      </w:r>
      <w:r>
        <w:rPr>
          <w:rFonts w:ascii="Times New Roman" w:hAnsi="Times New Roman" w:cs="Times New Roman"/>
          <w:sz w:val="24"/>
          <w:szCs w:val="24"/>
        </w:rPr>
        <w:t xml:space="preserve"> EUR-a za 2025 godinu.</w:t>
      </w:r>
    </w:p>
    <w:p w:rsidR="00E74D93" w:rsidRDefault="00B177F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inspektorat je planirao rashode za zaposlene, materijalne rashode vezane za tekuće aktivnosti institucije , financijske rashode, materijalne rashode za obnovu voznog parka i opremanja, materijalne rashode za informatizaciju, te rashode za nabavu proizvedene materijalne imovine.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14588" w:rsidRDefault="00B177F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Državni inspektorat </w:t>
      </w:r>
      <w:r w:rsidR="00B14588">
        <w:rPr>
          <w:rFonts w:ascii="Times New Roman" w:hAnsi="Times New Roman" w:cs="Times New Roman"/>
          <w:sz w:val="24"/>
          <w:szCs w:val="24"/>
        </w:rPr>
        <w:t xml:space="preserve">na izvoru 51 ima iskazan donos i odnos u 2023. godini </w:t>
      </w:r>
      <w:r w:rsidR="006E5F9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D7775">
        <w:rPr>
          <w:rFonts w:ascii="Times New Roman" w:hAnsi="Times New Roman" w:cs="Times New Roman"/>
          <w:sz w:val="24"/>
          <w:szCs w:val="24"/>
        </w:rPr>
        <w:t>40.429</w:t>
      </w:r>
      <w:r w:rsidR="006E5F91">
        <w:rPr>
          <w:rFonts w:ascii="Times New Roman" w:hAnsi="Times New Roman" w:cs="Times New Roman"/>
          <w:sz w:val="24"/>
          <w:szCs w:val="24"/>
        </w:rPr>
        <w:t xml:space="preserve"> EUR-a </w:t>
      </w:r>
      <w:r w:rsidR="00B14588">
        <w:rPr>
          <w:rFonts w:ascii="Times New Roman" w:hAnsi="Times New Roman" w:cs="Times New Roman"/>
          <w:sz w:val="24"/>
          <w:szCs w:val="24"/>
        </w:rPr>
        <w:t xml:space="preserve">po projektima </w:t>
      </w:r>
      <w:r w:rsidR="00B14588" w:rsidRPr="005732BE">
        <w:rPr>
          <w:rFonts w:ascii="Times New Roman" w:hAnsi="Times New Roman" w:cs="Times New Roman"/>
          <w:sz w:val="24"/>
          <w:szCs w:val="24"/>
        </w:rPr>
        <w:t xml:space="preserve"> financiran</w:t>
      </w:r>
      <w:r w:rsidR="00B14588">
        <w:rPr>
          <w:rFonts w:ascii="Times New Roman" w:hAnsi="Times New Roman" w:cs="Times New Roman"/>
          <w:sz w:val="24"/>
          <w:szCs w:val="24"/>
        </w:rPr>
        <w:t>ima</w:t>
      </w:r>
      <w:r w:rsidR="00B14588" w:rsidRPr="005732BE">
        <w:rPr>
          <w:rFonts w:ascii="Times New Roman" w:hAnsi="Times New Roman" w:cs="Times New Roman"/>
          <w:sz w:val="24"/>
          <w:szCs w:val="24"/>
        </w:rPr>
        <w:t xml:space="preserve"> od strane Europske unije, a koje koordinira  PROSAFE organizacija (neprofitna organizacija koja koordinira zajedničkim aktivnostima država članica u nadzoru tržišta, a primarno je financirana od strane Europske unije) usmjerene na provedbu zajedničkih aktivnosti nadzora tržišta država članica u  području sigurnosti neprehrambenih proizvoda</w:t>
      </w:r>
      <w:r w:rsidR="00B14588">
        <w:rPr>
          <w:rFonts w:ascii="Times New Roman" w:hAnsi="Times New Roman" w:cs="Times New Roman"/>
          <w:sz w:val="24"/>
          <w:szCs w:val="24"/>
        </w:rPr>
        <w:t>.</w:t>
      </w:r>
    </w:p>
    <w:p w:rsidR="00B14588" w:rsidRPr="001B504B" w:rsidRDefault="00B14588" w:rsidP="001B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4B">
        <w:rPr>
          <w:rFonts w:ascii="Times New Roman" w:hAnsi="Times New Roman" w:cs="Times New Roman"/>
          <w:sz w:val="24"/>
          <w:szCs w:val="24"/>
        </w:rPr>
        <w:t>Također</w:t>
      </w:r>
      <w:r w:rsidR="006E5F91" w:rsidRPr="001B504B">
        <w:rPr>
          <w:rFonts w:ascii="Times New Roman" w:hAnsi="Times New Roman" w:cs="Times New Roman"/>
          <w:sz w:val="24"/>
          <w:szCs w:val="24"/>
        </w:rPr>
        <w:t xml:space="preserve">, </w:t>
      </w:r>
      <w:r w:rsidRPr="001B504B">
        <w:rPr>
          <w:rFonts w:ascii="Times New Roman" w:hAnsi="Times New Roman" w:cs="Times New Roman"/>
          <w:sz w:val="24"/>
          <w:szCs w:val="24"/>
        </w:rPr>
        <w:t>iskazan je donos i odnos</w:t>
      </w:r>
      <w:r w:rsidR="006E5F91" w:rsidRPr="001B504B">
        <w:rPr>
          <w:rFonts w:ascii="Times New Roman" w:hAnsi="Times New Roman" w:cs="Times New Roman"/>
          <w:sz w:val="24"/>
          <w:szCs w:val="24"/>
        </w:rPr>
        <w:t xml:space="preserve"> u 2023. godini</w:t>
      </w:r>
      <w:r w:rsidRPr="001B504B">
        <w:rPr>
          <w:rFonts w:ascii="Times New Roman" w:hAnsi="Times New Roman" w:cs="Times New Roman"/>
          <w:sz w:val="24"/>
          <w:szCs w:val="24"/>
        </w:rPr>
        <w:t xml:space="preserve"> </w:t>
      </w:r>
      <w:r w:rsidR="006E5F91" w:rsidRPr="001B504B">
        <w:rPr>
          <w:rFonts w:ascii="Times New Roman" w:hAnsi="Times New Roman" w:cs="Times New Roman"/>
          <w:sz w:val="24"/>
          <w:szCs w:val="24"/>
        </w:rPr>
        <w:t>na izvo</w:t>
      </w:r>
      <w:r w:rsidR="001B504B" w:rsidRPr="001B504B">
        <w:rPr>
          <w:rFonts w:ascii="Times New Roman" w:hAnsi="Times New Roman" w:cs="Times New Roman"/>
          <w:sz w:val="24"/>
          <w:szCs w:val="24"/>
        </w:rPr>
        <w:t>ru 52 u ukupnom iznosu od 10.618</w:t>
      </w:r>
      <w:r w:rsidR="006E5F91" w:rsidRPr="001B504B">
        <w:rPr>
          <w:rFonts w:ascii="Times New Roman" w:hAnsi="Times New Roman" w:cs="Times New Roman"/>
          <w:sz w:val="24"/>
          <w:szCs w:val="24"/>
        </w:rPr>
        <w:t xml:space="preserve"> EUR-a po projektu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SHARP (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International Health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Preparedness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F91" w:rsidRPr="001B50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E5F91" w:rsidRPr="001B504B">
        <w:rPr>
          <w:rFonts w:ascii="Times New Roman" w:hAnsi="Times New Roman" w:cs="Times New Roman"/>
          <w:sz w:val="24"/>
          <w:szCs w:val="24"/>
        </w:rPr>
        <w:t xml:space="preserve"> EU) kojemu je cilj analiza međunarodnih zahtjeva prema državi i stanja </w:t>
      </w:r>
      <w:r w:rsidR="006E5F91" w:rsidRPr="001B504B">
        <w:rPr>
          <w:rFonts w:ascii="Times New Roman" w:hAnsi="Times New Roman" w:cs="Times New Roman"/>
          <w:sz w:val="24"/>
          <w:szCs w:val="24"/>
        </w:rPr>
        <w:lastRenderedPageBreak/>
        <w:t>ulaznih mjesta u zemlju, poboljšanje stanja i ostvarivanje dobre suradnje svih sektora u RH koji su uključeni u provedbu Međunarodnih zdravstvenih propisa.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E30D3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ukupnih i dospjelih obveza Državnog inspektorata na dan 31.12.2021. i 30.06.2022.: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994F7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3.347.453 EUR</w:t>
            </w:r>
          </w:p>
        </w:tc>
        <w:tc>
          <w:tcPr>
            <w:tcW w:w="3680" w:type="dxa"/>
          </w:tcPr>
          <w:p w:rsidR="009D7CA0" w:rsidRDefault="00E30D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3.744.283 EUR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E30D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65.517 EUR</w:t>
            </w:r>
          </w:p>
        </w:tc>
        <w:tc>
          <w:tcPr>
            <w:tcW w:w="3680" w:type="dxa"/>
          </w:tcPr>
          <w:p w:rsidR="009D7CA0" w:rsidRDefault="00E30D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71.541</w:t>
            </w:r>
            <w:r w:rsidR="0099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F70" w:rsidRDefault="00994F7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F70" w:rsidRPr="00F471E7" w:rsidRDefault="00994F7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4F70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05FA6"/>
    <w:rsid w:val="0011797C"/>
    <w:rsid w:val="001549A9"/>
    <w:rsid w:val="00186B7B"/>
    <w:rsid w:val="001B504B"/>
    <w:rsid w:val="001D7775"/>
    <w:rsid w:val="00245B1D"/>
    <w:rsid w:val="00290530"/>
    <w:rsid w:val="0029735D"/>
    <w:rsid w:val="00297F7A"/>
    <w:rsid w:val="003A22DB"/>
    <w:rsid w:val="00407290"/>
    <w:rsid w:val="00466878"/>
    <w:rsid w:val="004D3713"/>
    <w:rsid w:val="005722A3"/>
    <w:rsid w:val="005C1418"/>
    <w:rsid w:val="00605080"/>
    <w:rsid w:val="00624C16"/>
    <w:rsid w:val="006A731E"/>
    <w:rsid w:val="006C0809"/>
    <w:rsid w:val="006E5F91"/>
    <w:rsid w:val="0072334A"/>
    <w:rsid w:val="00746CE4"/>
    <w:rsid w:val="00886D68"/>
    <w:rsid w:val="0094274B"/>
    <w:rsid w:val="00954D3B"/>
    <w:rsid w:val="00975BA7"/>
    <w:rsid w:val="00994F70"/>
    <w:rsid w:val="009D476B"/>
    <w:rsid w:val="009D7CA0"/>
    <w:rsid w:val="00AC288F"/>
    <w:rsid w:val="00AE2812"/>
    <w:rsid w:val="00B14588"/>
    <w:rsid w:val="00B177FA"/>
    <w:rsid w:val="00B71A3E"/>
    <w:rsid w:val="00B73680"/>
    <w:rsid w:val="00B7793B"/>
    <w:rsid w:val="00BB36B5"/>
    <w:rsid w:val="00BF44C6"/>
    <w:rsid w:val="00CA12E2"/>
    <w:rsid w:val="00D019AB"/>
    <w:rsid w:val="00DC4F66"/>
    <w:rsid w:val="00DD2586"/>
    <w:rsid w:val="00DF778D"/>
    <w:rsid w:val="00E30D36"/>
    <w:rsid w:val="00E34EA9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7F8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Josipa Veger</cp:lastModifiedBy>
  <cp:revision>7</cp:revision>
  <cp:lastPrinted>2022-10-14T06:10:00Z</cp:lastPrinted>
  <dcterms:created xsi:type="dcterms:W3CDTF">2023-02-02T10:39:00Z</dcterms:created>
  <dcterms:modified xsi:type="dcterms:W3CDTF">2023-02-02T11:05:00Z</dcterms:modified>
</cp:coreProperties>
</file>